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B025" w14:textId="77777777" w:rsidR="00195572" w:rsidRPr="00195572" w:rsidRDefault="00195572" w:rsidP="00195572">
      <w:pPr>
        <w:spacing w:after="0" w:line="360" w:lineRule="auto"/>
        <w:ind w:firstLine="709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ORCID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(Open Researcher and Contributor ID)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is a non-profit project that aims to assign a unique code to each author of a scientific article. The main task of the identification code is to eliminate the discrepancies in the author's names.</w:t>
      </w:r>
    </w:p>
    <w:p w14:paraId="268F641E" w14:textId="72E193E8" w:rsidR="00195572" w:rsidRPr="00195572" w:rsidRDefault="00195572" w:rsidP="00195572">
      <w:pPr>
        <w:spacing w:after="0" w:line="360" w:lineRule="auto"/>
        <w:ind w:firstLine="709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The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ORCID ID system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assigns each scientist a unique number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(ORCID ID)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, similar to a bar code</w:t>
      </w:r>
      <w:r w:rsidRPr="00195572">
        <w:rPr>
          <w:lang w:val="en-US"/>
        </w:rPr>
        <w:t xml:space="preserve"> (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UPC code) in a store. It is a 16-digit numeric code. It looks like this: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//orcid.org/0000-0001-2345-6789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.</w:t>
      </w:r>
    </w:p>
    <w:p w14:paraId="6600A338" w14:textId="77777777" w:rsidR="00195572" w:rsidRPr="00195572" w:rsidRDefault="00195572" w:rsidP="00195572">
      <w:pPr>
        <w:spacing w:after="0" w:line="360" w:lineRule="auto"/>
        <w:ind w:firstLine="709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ORCID ID does not encode any information about a person's identity. ORCID ID helps to identify exactly what publications, grants and patents belong to this scientist. It allows you to compile information from various sources about the publications and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grants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in which the scientist is or has been involved.</w:t>
      </w:r>
    </w:p>
    <w:p w14:paraId="418290C2" w14:textId="77777777" w:rsidR="00195572" w:rsidRPr="00195572" w:rsidRDefault="00195572" w:rsidP="00195572">
      <w:pPr>
        <w:spacing w:after="0" w:line="360" w:lineRule="auto"/>
        <w:ind w:firstLine="709"/>
        <w:jc w:val="both"/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</w:pP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What is needed for ORCID ID registration?</w:t>
      </w:r>
    </w:p>
    <w:p w14:paraId="48F82E27" w14:textId="6C8D8041" w:rsidR="00195572" w:rsidRPr="00195572" w:rsidRDefault="00195572" w:rsidP="00195572">
      <w:pPr>
        <w:spacing w:after="0" w:line="36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 author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need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s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to complete a free registration </w:t>
      </w:r>
      <w:r w:rsidRPr="00195572">
        <w:rPr>
          <w:rFonts w:ascii="Roboto" w:hAnsi="Roboto"/>
          <w:b/>
          <w:color w:val="212121"/>
          <w:sz w:val="28"/>
          <w:szCs w:val="28"/>
          <w:shd w:val="clear" w:color="auto" w:fill="FFFFFF"/>
          <w:lang w:val="en-US"/>
        </w:rPr>
        <w:t>on the official ORCID ID website</w:t>
      </w:r>
      <w:r w:rsidR="00D83431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</w:t>
      </w:r>
      <w:hyperlink r:id="rId5" w:history="1">
        <w:r w:rsidR="00D83431" w:rsidRPr="00B11491">
          <w:rPr>
            <w:rStyle w:val="a4"/>
            <w:rFonts w:ascii="Roboto" w:hAnsi="Roboto"/>
            <w:sz w:val="28"/>
            <w:szCs w:val="28"/>
            <w:shd w:val="clear" w:color="auto" w:fill="FFFFFF"/>
            <w:lang w:val="en-US"/>
          </w:rPr>
          <w:t>https://orc</w:t>
        </w:r>
        <w:bookmarkStart w:id="0" w:name="_GoBack"/>
        <w:bookmarkEnd w:id="0"/>
        <w:r w:rsidR="00D83431" w:rsidRPr="00B11491">
          <w:rPr>
            <w:rStyle w:val="a4"/>
            <w:rFonts w:ascii="Roboto" w:hAnsi="Roboto"/>
            <w:sz w:val="28"/>
            <w:szCs w:val="28"/>
            <w:shd w:val="clear" w:color="auto" w:fill="FFFFFF"/>
            <w:lang w:val="en-US"/>
          </w:rPr>
          <w:t>i</w:t>
        </w:r>
        <w:r w:rsidR="00D83431" w:rsidRPr="00B11491">
          <w:rPr>
            <w:rStyle w:val="a4"/>
            <w:rFonts w:ascii="Roboto" w:hAnsi="Roboto"/>
            <w:sz w:val="28"/>
            <w:szCs w:val="28"/>
            <w:shd w:val="clear" w:color="auto" w:fill="FFFFFF"/>
            <w:lang w:val="en-US"/>
          </w:rPr>
          <w:t>d.org/</w:t>
        </w:r>
      </w:hyperlink>
      <w:r w:rsidR="00D83431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. 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After that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he /she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will need to enter information about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his / her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publications. After filling in all the fields of the questionnaire, the author is assigned his or her ID code and from that moment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he /she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can use the ORCID system. When filling in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profile in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the personal account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 authors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can adjust the circle of communication with people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themselves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, making it public, limited or personal only at </w:t>
      </w:r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their</w:t>
      </w:r>
      <w:r w:rsidRPr="00195572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 xml:space="preserve"> discretion.</w:t>
      </w:r>
    </w:p>
    <w:p w14:paraId="740F798A" w14:textId="77777777" w:rsidR="00195572" w:rsidRPr="00195572" w:rsidRDefault="00195572" w:rsidP="00195572">
      <w:pPr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</w:p>
    <w:sectPr w:rsidR="00195572" w:rsidRPr="0019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E9"/>
    <w:rsid w:val="00195572"/>
    <w:rsid w:val="0033681E"/>
    <w:rsid w:val="0043632C"/>
    <w:rsid w:val="00525475"/>
    <w:rsid w:val="00583CE4"/>
    <w:rsid w:val="00730CE9"/>
    <w:rsid w:val="00D83431"/>
    <w:rsid w:val="00F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C0F"/>
    <w:rPr>
      <w:b/>
      <w:bCs/>
    </w:rPr>
  </w:style>
  <w:style w:type="character" w:customStyle="1" w:styleId="spanlink">
    <w:name w:val="spanlink"/>
    <w:basedOn w:val="a0"/>
    <w:rsid w:val="0043632C"/>
  </w:style>
  <w:style w:type="character" w:styleId="a4">
    <w:name w:val="Hyperlink"/>
    <w:basedOn w:val="a0"/>
    <w:uiPriority w:val="99"/>
    <w:unhideWhenUsed/>
    <w:rsid w:val="00D834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4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C0F"/>
    <w:rPr>
      <w:b/>
      <w:bCs/>
    </w:rPr>
  </w:style>
  <w:style w:type="character" w:customStyle="1" w:styleId="spanlink">
    <w:name w:val="spanlink"/>
    <w:basedOn w:val="a0"/>
    <w:rsid w:val="0043632C"/>
  </w:style>
  <w:style w:type="character" w:styleId="a4">
    <w:name w:val="Hyperlink"/>
    <w:basedOn w:val="a0"/>
    <w:uiPriority w:val="99"/>
    <w:unhideWhenUsed/>
    <w:rsid w:val="00D834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User</cp:lastModifiedBy>
  <cp:revision>4</cp:revision>
  <dcterms:created xsi:type="dcterms:W3CDTF">2022-03-12T01:43:00Z</dcterms:created>
  <dcterms:modified xsi:type="dcterms:W3CDTF">2022-04-28T05:24:00Z</dcterms:modified>
</cp:coreProperties>
</file>